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C6" w:rsidRDefault="000754C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54C6" w:rsidRDefault="000754C6">
      <w:pPr>
        <w:pStyle w:val="ConsPlusNormal"/>
        <w:outlineLvl w:val="0"/>
      </w:pPr>
    </w:p>
    <w:p w:rsidR="000754C6" w:rsidRDefault="000754C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СНТ пониженных тарифов страховых взносов, установленных для субъектов МСП.</w:t>
      </w:r>
    </w:p>
    <w:p w:rsidR="000754C6" w:rsidRDefault="000754C6">
      <w:pPr>
        <w:pStyle w:val="ConsPlusNormal"/>
      </w:pPr>
    </w:p>
    <w:p w:rsidR="000754C6" w:rsidRDefault="000754C6">
      <w:pPr>
        <w:pStyle w:val="ConsPlusNormal"/>
        <w:ind w:firstLine="540"/>
        <w:jc w:val="both"/>
      </w:pPr>
      <w:r>
        <w:rPr>
          <w:b/>
        </w:rPr>
        <w:t>Ответ:</w:t>
      </w:r>
    </w:p>
    <w:p w:rsidR="000754C6" w:rsidRDefault="000754C6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0754C6" w:rsidRDefault="000754C6">
      <w:pPr>
        <w:pStyle w:val="ConsPlusTitle"/>
        <w:jc w:val="center"/>
      </w:pPr>
    </w:p>
    <w:p w:rsidR="000754C6" w:rsidRDefault="000754C6">
      <w:pPr>
        <w:pStyle w:val="ConsPlusTitle"/>
        <w:jc w:val="center"/>
      </w:pPr>
      <w:r>
        <w:t>ПИСЬМО</w:t>
      </w:r>
    </w:p>
    <w:p w:rsidR="000754C6" w:rsidRDefault="000754C6">
      <w:pPr>
        <w:pStyle w:val="ConsPlusTitle"/>
        <w:jc w:val="center"/>
      </w:pPr>
      <w:r>
        <w:t>от 28 апреля 2020 г. N 03-15-05/34821</w:t>
      </w:r>
    </w:p>
    <w:p w:rsidR="000754C6" w:rsidRDefault="000754C6">
      <w:pPr>
        <w:pStyle w:val="ConsPlusNormal"/>
      </w:pPr>
    </w:p>
    <w:p w:rsidR="000754C6" w:rsidRDefault="000754C6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 от 06.04.2020, поступившее на официальный сайт Минфина России, по вопросу применения пониженных тарифов страховых взносов садоводческими некоммерческими товариществами (далее - СНТ) в условиях ухудшения экономической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и сообщает следующее.</w:t>
      </w:r>
    </w:p>
    <w:p w:rsidR="000754C6" w:rsidRDefault="000754C6">
      <w:pPr>
        <w:pStyle w:val="ConsPlusNormal"/>
        <w:spacing w:before="220"/>
        <w:ind w:firstLine="540"/>
        <w:jc w:val="both"/>
      </w:pPr>
      <w:r>
        <w:t xml:space="preserve">Одной из мер поддержки бизнеса в период ухудшения экономической ситуации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является решение по снижению в два раза для субъектов малого и среднего предпринимательства (далее - МСП) тарифов страховых взносов с </w:t>
      </w:r>
      <w:r w:rsidRPr="007C491A">
        <w:rPr>
          <w:highlight w:val="yellow"/>
        </w:rPr>
        <w:t>30% до 15%</w:t>
      </w:r>
      <w:r>
        <w:t xml:space="preserve"> сверх сумм выплат работникам, превышающих минимальный размер оплаты труда (далее - МРОТ).</w:t>
      </w:r>
    </w:p>
    <w:p w:rsidR="000754C6" w:rsidRDefault="000754C6">
      <w:pPr>
        <w:pStyle w:val="ConsPlusNormal"/>
        <w:spacing w:before="220"/>
        <w:ind w:firstLine="540"/>
        <w:jc w:val="both"/>
      </w:pPr>
      <w:r>
        <w:t xml:space="preserve">Так, </w:t>
      </w:r>
      <w:hyperlink r:id="rId5">
        <w:r>
          <w:rPr>
            <w:color w:val="0000FF"/>
          </w:rPr>
          <w:t>статьей 6</w:t>
        </w:r>
      </w:hyperlink>
      <w:r>
        <w:t xml:space="preserve"> Федерального закона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установлены начиная с 1 апреля 2020 года пониженные тарифы страховых взносов в совокупном размере 15% (</w:t>
      </w:r>
      <w:r w:rsidRPr="007C491A">
        <w:rPr>
          <w:highlight w:val="yellow"/>
        </w:rPr>
        <w:t>10% на обязательное пенсионное страхование и 5% на обязательное медицинское страхование</w:t>
      </w:r>
      <w:r>
        <w:t xml:space="preserve">) для плательщиков страховых взносов, признаваемых МСП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с части выплат в пользу физических лиц, превышающей величину МРОТ, установленного федеральным законом на начало расчетного периода.</w:t>
      </w:r>
    </w:p>
    <w:p w:rsidR="000754C6" w:rsidRDefault="000754C6">
      <w:pPr>
        <w:pStyle w:val="ConsPlusNormal"/>
        <w:spacing w:before="220"/>
        <w:ind w:firstLine="540"/>
        <w:jc w:val="both"/>
      </w:pPr>
      <w:r>
        <w:t>К выплатам, не превышающим в месяц МРОТ, субъектами МСП применяются общеустановленные тарифы страховых взносов (</w:t>
      </w:r>
      <w:r w:rsidRPr="00753D0A">
        <w:rPr>
          <w:highlight w:val="yellow"/>
        </w:rPr>
        <w:t>30%</w:t>
      </w:r>
      <w:r>
        <w:t>).</w:t>
      </w:r>
    </w:p>
    <w:p w:rsidR="000754C6" w:rsidRDefault="000754C6">
      <w:pPr>
        <w:pStyle w:val="ConsPlusNormal"/>
        <w:spacing w:before="220"/>
        <w:ind w:firstLine="540"/>
        <w:jc w:val="both"/>
      </w:pPr>
      <w:r>
        <w:t xml:space="preserve">Таким образом, в случае если СНТ включено в реестр субъектов МСП, то такой плательщик вправе применять пониженный тариф страховых взносов в совокупном размере 15% </w:t>
      </w:r>
      <w:r w:rsidRPr="007C491A">
        <w:rPr>
          <w:highlight w:val="yellow"/>
        </w:rPr>
        <w:t>к части выплат работникам, превышающей величину МРОТ</w:t>
      </w:r>
      <w:bookmarkStart w:id="0" w:name="_GoBack"/>
      <w:bookmarkEnd w:id="0"/>
      <w:r>
        <w:t>.</w:t>
      </w:r>
    </w:p>
    <w:p w:rsidR="000754C6" w:rsidRDefault="000754C6">
      <w:pPr>
        <w:pStyle w:val="ConsPlusNormal"/>
      </w:pPr>
    </w:p>
    <w:p w:rsidR="000754C6" w:rsidRDefault="000754C6">
      <w:pPr>
        <w:pStyle w:val="ConsPlusNormal"/>
        <w:jc w:val="right"/>
      </w:pPr>
      <w:r>
        <w:t>Заместитель директора Департамента</w:t>
      </w:r>
    </w:p>
    <w:p w:rsidR="000754C6" w:rsidRDefault="000754C6">
      <w:pPr>
        <w:pStyle w:val="ConsPlusNormal"/>
        <w:jc w:val="right"/>
      </w:pPr>
      <w:r>
        <w:t>Р.А.СААКЯН</w:t>
      </w:r>
    </w:p>
    <w:p w:rsidR="000754C6" w:rsidRDefault="000754C6">
      <w:pPr>
        <w:pStyle w:val="ConsPlusNormal"/>
      </w:pPr>
      <w:r>
        <w:t>28.04.2020</w:t>
      </w:r>
    </w:p>
    <w:p w:rsidR="000754C6" w:rsidRDefault="000754C6">
      <w:pPr>
        <w:pStyle w:val="ConsPlusNormal"/>
      </w:pPr>
    </w:p>
    <w:p w:rsidR="000754C6" w:rsidRDefault="000754C6">
      <w:pPr>
        <w:pStyle w:val="ConsPlusNormal"/>
      </w:pPr>
    </w:p>
    <w:p w:rsidR="000754C6" w:rsidRDefault="00075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60C" w:rsidRDefault="00CE160C"/>
    <w:sectPr w:rsidR="00CE160C" w:rsidSect="0027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6"/>
    <w:rsid w:val="000754C6"/>
    <w:rsid w:val="00753D0A"/>
    <w:rsid w:val="007C491A"/>
    <w:rsid w:val="008F273B"/>
    <w:rsid w:val="00C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2628-9456-45CD-B360-A7147334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5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54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056239DBCB4755C071AEB117A88866E4680A9D1B4F10575895FDBF2714C3371B2337360A7DF007D875FD1F2ZFC8L" TargetMode="External"/><Relationship Id="rId5" Type="http://schemas.openxmlformats.org/officeDocument/2006/relationships/hyperlink" Target="consultantplus://offline/ref=A27056239DBCB4755C071AEB117A88866E4680A8DCB0F10575895FDBF2714C3363B26B7F62A0C00779920980B4AEDB117D8CAD37BB0903D0Z1C5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Олег Викторович</dc:creator>
  <cp:keywords/>
  <dc:description/>
  <cp:lastModifiedBy>Маврин Олег Викторович</cp:lastModifiedBy>
  <cp:revision>4</cp:revision>
  <dcterms:created xsi:type="dcterms:W3CDTF">2023-02-27T11:02:00Z</dcterms:created>
  <dcterms:modified xsi:type="dcterms:W3CDTF">2023-02-27T11:26:00Z</dcterms:modified>
</cp:coreProperties>
</file>